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0D" w:rsidRDefault="00B11D0D" w:rsidP="00B11D0D">
      <w:pPr>
        <w:pStyle w:val="Standard"/>
        <w:jc w:val="center"/>
      </w:pPr>
      <w:r>
        <w:rPr>
          <w:b/>
          <w:sz w:val="36"/>
        </w:rPr>
        <w:t xml:space="preserve">Weekly Lesson Plan- </w:t>
      </w:r>
      <w:r>
        <w:rPr>
          <w:b/>
          <w:color w:val="1F497D"/>
          <w:sz w:val="36"/>
        </w:rPr>
        <w:t xml:space="preserve">Physical Education </w:t>
      </w:r>
      <w:r>
        <w:rPr>
          <w:b/>
          <w:color w:val="1F497D"/>
          <w:sz w:val="40"/>
          <w:szCs w:val="40"/>
        </w:rPr>
        <w:t>K-2</w:t>
      </w:r>
    </w:p>
    <w:p w:rsidR="00B11D0D" w:rsidRDefault="00B11D0D" w:rsidP="00B11D0D">
      <w:pPr>
        <w:pStyle w:val="Standard"/>
        <w:tabs>
          <w:tab w:val="left" w:pos="8640"/>
        </w:tabs>
      </w:pPr>
      <w:r>
        <w:rPr>
          <w:b/>
          <w:sz w:val="32"/>
        </w:rPr>
        <w:t xml:space="preserve">Teacher: </w:t>
      </w:r>
      <w:r>
        <w:rPr>
          <w:b/>
          <w:color w:val="800000"/>
          <w:sz w:val="32"/>
        </w:rPr>
        <w:t>Dollar</w:t>
      </w:r>
    </w:p>
    <w:tbl>
      <w:tblPr>
        <w:tblW w:w="14514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3255"/>
        <w:gridCol w:w="2650"/>
        <w:gridCol w:w="347"/>
        <w:gridCol w:w="3109"/>
        <w:gridCol w:w="3371"/>
        <w:gridCol w:w="347"/>
      </w:tblGrid>
      <w:tr w:rsidR="00B11D0D" w:rsidTr="00B11D0D">
        <w:tc>
          <w:tcPr>
            <w:tcW w:w="127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Strand:</w:t>
            </w:r>
          </w:p>
        </w:tc>
        <w:tc>
          <w:tcPr>
            <w:tcW w:w="289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91"/>
              </w:tabs>
              <w:spacing w:after="0" w:line="240" w:lineRule="auto"/>
              <w:ind w:left="11"/>
            </w:pP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sz w:val="24"/>
              </w:rPr>
              <w:t>Movement Competency</w:t>
            </w:r>
          </w:p>
        </w:tc>
        <w:tc>
          <w:tcPr>
            <w:tcW w:w="2355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sz w:val="24"/>
              </w:rPr>
              <w:t>Cognitive Abilities</w:t>
            </w: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763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sz w:val="24"/>
              </w:rPr>
              <w:t>Responsible behavior</w:t>
            </w:r>
          </w:p>
        </w:tc>
        <w:tc>
          <w:tcPr>
            <w:tcW w:w="299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sz w:val="24"/>
              </w:rPr>
              <w:t>Lifetime Fitness</w:t>
            </w: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</w:tr>
      <w:tr w:rsidR="00B11D0D" w:rsidTr="00B11D0D">
        <w:trPr>
          <w:trHeight w:val="74"/>
        </w:trPr>
        <w:tc>
          <w:tcPr>
            <w:tcW w:w="127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89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763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  <w:tc>
          <w:tcPr>
            <w:tcW w:w="2996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308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B11D0D" w:rsidRDefault="00B11D0D" w:rsidP="00210CEE">
            <w:pPr>
              <w:pStyle w:val="Standard"/>
              <w:tabs>
                <w:tab w:val="left" w:pos="9180"/>
              </w:tabs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130"/>
        <w:tblW w:w="14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025"/>
        <w:gridCol w:w="1710"/>
        <w:gridCol w:w="9003"/>
      </w:tblGrid>
      <w:tr w:rsidR="00B11D0D" w:rsidTr="00B11D0D">
        <w:trPr>
          <w:cantSplit/>
          <w:trHeight w:val="405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September</w:t>
            </w:r>
          </w:p>
          <w:p w:rsidR="00B11D0D" w:rsidRDefault="001E7B10" w:rsidP="00B11D0D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1E7B1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, 2016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Lesson 1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Unit/Objective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Locomotor Movements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sz w:val="24"/>
              </w:rPr>
            </w:pPr>
          </w:p>
          <w:p w:rsidR="00B11D0D" w:rsidRPr="00740CF9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color w:val="1F497D" w:themeColor="text2"/>
                <w:sz w:val="24"/>
              </w:rPr>
            </w:pPr>
            <w:r>
              <w:rPr>
                <w:sz w:val="24"/>
              </w:rPr>
              <w:t>-</w:t>
            </w:r>
            <w:r w:rsidRPr="00740CF9">
              <w:rPr>
                <w:color w:val="1F497D" w:themeColor="text2"/>
                <w:sz w:val="24"/>
              </w:rPr>
              <w:t>Students will distinguish between personal space and general space</w:t>
            </w:r>
          </w:p>
          <w:p w:rsidR="00B11D0D" w:rsidRPr="00740CF9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40CF9">
              <w:rPr>
                <w:color w:val="1F497D" w:themeColor="text2"/>
                <w:sz w:val="24"/>
              </w:rPr>
              <w:t xml:space="preserve">- </w:t>
            </w:r>
            <w:r w:rsidRPr="00740CF9">
              <w:rPr>
                <w:color w:val="1F497D" w:themeColor="text2"/>
                <w:sz w:val="24"/>
                <w:szCs w:val="24"/>
              </w:rPr>
              <w:t>Students will be able to demonstrate loco- motor skills in their personal space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Equipment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40CF9">
              <w:rPr>
                <w:color w:val="1F497D" w:themeColor="text2"/>
                <w:sz w:val="24"/>
              </w:rPr>
              <w:t>Music, hoop for each student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</w:p>
          <w:p w:rsidR="00B11D0D" w:rsidRPr="004818B8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</w:rPr>
            </w:pPr>
            <w:r>
              <w:rPr>
                <w:b/>
                <w:sz w:val="24"/>
              </w:rPr>
              <w:t xml:space="preserve">Skill: </w:t>
            </w:r>
            <w:r w:rsidRPr="004818B8">
              <w:rPr>
                <w:color w:val="1F497D" w:themeColor="text2"/>
                <w:sz w:val="24"/>
                <w:szCs w:val="24"/>
              </w:rPr>
              <w:t>Students will practice locomotor skills and moving safely in personal and general space.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Warm up: (10</w:t>
            </w:r>
            <w:r>
              <w:rPr>
                <w:b/>
                <w:sz w:val="24"/>
              </w:rPr>
              <w:t xml:space="preserve"> min)</w:t>
            </w:r>
          </w:p>
          <w:p w:rsidR="00B11D0D" w:rsidRPr="004818B8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  <w:r w:rsidRPr="004818B8">
              <w:rPr>
                <w:color w:val="1F497D" w:themeColor="text2"/>
                <w:sz w:val="24"/>
              </w:rPr>
              <w:t>Students will [jog, skip, walk, lunge, shuffle...] laps as music plays</w:t>
            </w:r>
          </w:p>
          <w:p w:rsidR="00B11D0D" w:rsidRPr="004818B8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  <w:r w:rsidRPr="004818B8">
              <w:rPr>
                <w:color w:val="1F497D" w:themeColor="text2"/>
                <w:sz w:val="24"/>
              </w:rPr>
              <w:t>When music stops the teacher will call out a number and an exercise or stretch for the students to complete (teacher will model and count with students).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000000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Lesson/Activity: (25 min</w:t>
            </w:r>
            <w:r>
              <w:rPr>
                <w:b/>
                <w:color w:val="000000"/>
                <w:sz w:val="24"/>
              </w:rPr>
              <w:t>) “Loco-Motors”</w:t>
            </w:r>
          </w:p>
          <w:p w:rsidR="00B11D0D" w:rsidRPr="004818B8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1F497D" w:themeColor="text2"/>
                <w:sz w:val="24"/>
              </w:rPr>
            </w:pPr>
            <w:r w:rsidRPr="00444166">
              <w:t>Intro</w:t>
            </w:r>
            <w:r>
              <w:rPr>
                <w:color w:val="1F497D" w:themeColor="text2"/>
              </w:rPr>
              <w:t xml:space="preserve">: </w:t>
            </w:r>
            <w:r w:rsidRPr="004818B8">
              <w:rPr>
                <w:color w:val="1F497D" w:themeColor="text2"/>
              </w:rPr>
              <w:t>Each student is given a spot on the groun</w:t>
            </w:r>
            <w:r>
              <w:rPr>
                <w:color w:val="1F497D" w:themeColor="text2"/>
              </w:rPr>
              <w:t>d, this is their personal space. N</w:t>
            </w:r>
            <w:r>
              <w:rPr>
                <w:color w:val="1F497D" w:themeColor="text2"/>
              </w:rPr>
              <w:t>o one else is allowed to be in</w:t>
            </w:r>
            <w:r w:rsidRPr="004818B8">
              <w:rPr>
                <w:color w:val="1F497D" w:themeColor="text2"/>
              </w:rPr>
              <w:t xml:space="preserve"> their spot.  </w:t>
            </w:r>
            <w:r>
              <w:rPr>
                <w:color w:val="1F497D" w:themeColor="text2"/>
              </w:rPr>
              <w:t>They</w:t>
            </w:r>
            <w:r w:rsidRPr="004818B8">
              <w:rPr>
                <w:color w:val="1F497D" w:themeColor="text2"/>
              </w:rPr>
              <w:t xml:space="preserve"> will use </w:t>
            </w:r>
            <w:r>
              <w:rPr>
                <w:color w:val="1F497D" w:themeColor="text2"/>
              </w:rPr>
              <w:t>their</w:t>
            </w:r>
            <w:r w:rsidRPr="004818B8">
              <w:rPr>
                <w:color w:val="1F497D" w:themeColor="text2"/>
              </w:rPr>
              <w:t xml:space="preserve"> hands/arms to make a circle around </w:t>
            </w:r>
            <w:r>
              <w:rPr>
                <w:color w:val="1F497D" w:themeColor="text2"/>
              </w:rPr>
              <w:t>their</w:t>
            </w:r>
            <w:r>
              <w:rPr>
                <w:color w:val="1F497D" w:themeColor="text2"/>
              </w:rPr>
              <w:t xml:space="preserve"> bodies. T</w:t>
            </w:r>
            <w:r w:rsidRPr="004818B8">
              <w:rPr>
                <w:color w:val="1F497D" w:themeColor="text2"/>
              </w:rPr>
              <w:t xml:space="preserve">his is also </w:t>
            </w:r>
            <w:r>
              <w:rPr>
                <w:color w:val="1F497D" w:themeColor="text2"/>
              </w:rPr>
              <w:t>their</w:t>
            </w:r>
            <w:r w:rsidRPr="004818B8">
              <w:rPr>
                <w:color w:val="1F497D" w:themeColor="text2"/>
              </w:rPr>
              <w:t xml:space="preserve"> personal space.  </w:t>
            </w:r>
            <w:r>
              <w:rPr>
                <w:color w:val="1F497D" w:themeColor="text2"/>
              </w:rPr>
              <w:t>Then the teacher will</w:t>
            </w:r>
            <w:r>
              <w:rPr>
                <w:color w:val="1F497D" w:themeColor="text2"/>
              </w:rPr>
              <w:t xml:space="preserve"> walk around the gym,</w:t>
            </w:r>
            <w:r w:rsidRPr="004818B8">
              <w:rPr>
                <w:color w:val="1F497D" w:themeColor="text2"/>
              </w:rPr>
              <w:t xml:space="preserve"> walking in the general space.</w:t>
            </w:r>
            <w:r>
              <w:rPr>
                <w:color w:val="1F497D" w:themeColor="text2"/>
              </w:rPr>
              <w:t xml:space="preserve">  N</w:t>
            </w:r>
            <w:r w:rsidRPr="004818B8">
              <w:rPr>
                <w:color w:val="1F497D" w:themeColor="text2"/>
              </w:rPr>
              <w:t>ext</w:t>
            </w:r>
            <w:r>
              <w:rPr>
                <w:color w:val="1F497D" w:themeColor="text2"/>
              </w:rPr>
              <w:t>,</w:t>
            </w:r>
            <w:r w:rsidRPr="004818B8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the students </w:t>
            </w:r>
            <w:r w:rsidRPr="004818B8">
              <w:rPr>
                <w:color w:val="1F497D" w:themeColor="text2"/>
              </w:rPr>
              <w:t>move i</w:t>
            </w:r>
            <w:r>
              <w:rPr>
                <w:color w:val="1F497D" w:themeColor="text2"/>
              </w:rPr>
              <w:t xml:space="preserve">n the general space. </w:t>
            </w:r>
          </w:p>
          <w:p w:rsidR="00B11D0D" w:rsidRDefault="00B11D0D" w:rsidP="00B11D0D">
            <w:pPr>
              <w:pStyle w:val="NormalWeb"/>
              <w:rPr>
                <w:color w:val="1F497D" w:themeColor="text2"/>
              </w:rPr>
            </w:pPr>
            <w:r w:rsidRPr="00444166">
              <w:t>Activity</w:t>
            </w:r>
            <w:r>
              <w:rPr>
                <w:color w:val="1F497D" w:themeColor="text2"/>
              </w:rPr>
              <w:t xml:space="preserve">: Each student is given a hoop. </w:t>
            </w:r>
            <w:r w:rsidRPr="004818B8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This is</w:t>
            </w:r>
            <w:r w:rsidRPr="004818B8">
              <w:rPr>
                <w:color w:val="1F497D" w:themeColor="text2"/>
              </w:rPr>
              <w:t xml:space="preserve"> their parking garage, and they are cars. When the music is playing they are “driving” around, doing the locomotor movement</w:t>
            </w:r>
            <w:r>
              <w:rPr>
                <w:color w:val="1F497D" w:themeColor="text2"/>
              </w:rPr>
              <w:t xml:space="preserve"> the teacher</w:t>
            </w:r>
            <w:r w:rsidRPr="004818B8">
              <w:rPr>
                <w:color w:val="1F497D" w:themeColor="text2"/>
              </w:rPr>
              <w:t xml:space="preserve"> give</w:t>
            </w:r>
            <w:r>
              <w:rPr>
                <w:color w:val="1F497D" w:themeColor="text2"/>
              </w:rPr>
              <w:t>s</w:t>
            </w:r>
            <w:r w:rsidRPr="004818B8">
              <w:rPr>
                <w:color w:val="1F497D" w:themeColor="text2"/>
              </w:rPr>
              <w:t xml:space="preserve"> them</w:t>
            </w:r>
            <w:r>
              <w:rPr>
                <w:color w:val="1F497D" w:themeColor="text2"/>
              </w:rPr>
              <w:t>,</w:t>
            </w:r>
            <w:r w:rsidRPr="004818B8">
              <w:rPr>
                <w:color w:val="1F497D" w:themeColor="text2"/>
              </w:rPr>
              <w:t xml:space="preserve"> in the general space, without “crashing” into other cars. When the music stops they must go back to their garage right away.</w:t>
            </w:r>
          </w:p>
          <w:p w:rsidR="00B11D0D" w:rsidRDefault="00B11D0D" w:rsidP="00B11D0D">
            <w:pPr>
              <w:pStyle w:val="NormalWeb"/>
            </w:pPr>
            <w:r>
              <w:rPr>
                <w:color w:val="1F497D" w:themeColor="text2"/>
              </w:rPr>
              <w:t>EX:</w:t>
            </w:r>
            <w:r w:rsidRPr="004818B8">
              <w:rPr>
                <w:color w:val="1F497D" w:themeColor="text2"/>
              </w:rPr>
              <w:t xml:space="preserve">  </w:t>
            </w:r>
            <w:r w:rsidRPr="00B11D0D">
              <w:rPr>
                <w:u w:val="single"/>
              </w:rPr>
              <w:t>Speed limit</w:t>
            </w:r>
            <w:r>
              <w:t xml:space="preserve">: walking; </w:t>
            </w:r>
            <w:r w:rsidRPr="00B11D0D">
              <w:rPr>
                <w:u w:val="single"/>
              </w:rPr>
              <w:t>bumpy road</w:t>
            </w:r>
            <w:r>
              <w:t xml:space="preserve">: skipping; </w:t>
            </w:r>
            <w:r w:rsidRPr="00B11D0D">
              <w:rPr>
                <w:u w:val="single"/>
              </w:rPr>
              <w:t>construction</w:t>
            </w:r>
            <w:r>
              <w:t xml:space="preserve">: jump over pot holes; </w:t>
            </w:r>
            <w:r w:rsidRPr="00B11D0D">
              <w:rPr>
                <w:u w:val="single"/>
              </w:rPr>
              <w:t>highway</w:t>
            </w:r>
            <w:r>
              <w:t xml:space="preserve">: running; </w:t>
            </w:r>
            <w:r w:rsidRPr="00B11D0D">
              <w:rPr>
                <w:u w:val="single"/>
              </w:rPr>
              <w:t>raining</w:t>
            </w:r>
            <w:r>
              <w:t xml:space="preserve">: windshield wipers (jumping jacks); </w:t>
            </w:r>
            <w:r w:rsidRPr="00B11D0D">
              <w:rPr>
                <w:u w:val="single"/>
              </w:rPr>
              <w:t>traffic jam</w:t>
            </w:r>
            <w:r>
              <w:t>: hopping on one foot, etc</w:t>
            </w:r>
            <w:r>
              <w:t>.</w:t>
            </w:r>
            <w:r>
              <w:t xml:space="preserve"> </w:t>
            </w:r>
          </w:p>
          <w:p w:rsidR="00B11D0D" w:rsidRDefault="00B11D0D" w:rsidP="00B11D0D">
            <w:pPr>
              <w:pStyle w:val="NormalWeb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</w:t>
            </w:r>
            <w:r w:rsidRPr="004818B8">
              <w:rPr>
                <w:color w:val="1F497D" w:themeColor="text2"/>
              </w:rPr>
              <w:t>The teacher is known as the Police Officer</w:t>
            </w:r>
            <w:r w:rsidR="00E64D6A">
              <w:rPr>
                <w:color w:val="1F497D" w:themeColor="text2"/>
              </w:rPr>
              <w:t xml:space="preserve"> </w:t>
            </w:r>
            <w:r w:rsidRPr="004818B8">
              <w:rPr>
                <w:color w:val="1F497D" w:themeColor="text2"/>
              </w:rPr>
              <w:t xml:space="preserve">and will be looking for safe drivers!  </w:t>
            </w:r>
          </w:p>
          <w:p w:rsidR="00B11D0D" w:rsidRP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b/>
                <w:color w:val="000000"/>
                <w:sz w:val="24"/>
              </w:rPr>
              <w:t>Cool Down</w:t>
            </w:r>
            <w:r>
              <w:rPr>
                <w:b/>
                <w:color w:val="280099"/>
                <w:sz w:val="24"/>
              </w:rPr>
              <w:t xml:space="preserve">: </w:t>
            </w:r>
            <w:r w:rsidR="00E64D6A">
              <w:rPr>
                <w:b/>
                <w:sz w:val="24"/>
              </w:rPr>
              <w:t xml:space="preserve">(10 min) </w:t>
            </w:r>
            <w:r w:rsidRPr="004818B8">
              <w:rPr>
                <w:color w:val="1F497D" w:themeColor="text2"/>
                <w:sz w:val="24"/>
              </w:rPr>
              <w:t>Group high-fives, deep breaths and stretches</w:t>
            </w:r>
            <w:r w:rsidR="00E64D6A">
              <w:rPr>
                <w:color w:val="1F497D" w:themeColor="text2"/>
                <w:sz w:val="24"/>
              </w:rPr>
              <w:t>.</w:t>
            </w:r>
            <w:r>
              <w:rPr>
                <w:b/>
                <w:color w:val="1F497D" w:themeColor="text2"/>
                <w:sz w:val="24"/>
              </w:rPr>
              <w:t xml:space="preserve"> 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8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11D0D" w:rsidTr="00820AA9">
        <w:trPr>
          <w:cantSplit/>
          <w:trHeight w:val="10520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D0D" w:rsidRPr="00AC2FBD" w:rsidRDefault="001E7B10" w:rsidP="00B11D0D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b/>
                <w:sz w:val="28"/>
              </w:rPr>
            </w:pPr>
            <w:r w:rsidRPr="00AC2FBD">
              <w:rPr>
                <w:b/>
                <w:sz w:val="28"/>
              </w:rPr>
              <w:lastRenderedPageBreak/>
              <w:t>Date</w:t>
            </w:r>
          </w:p>
          <w:p w:rsidR="001E7B10" w:rsidRDefault="001E7B10" w:rsidP="00B11D0D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</w:p>
          <w:p w:rsidR="00B11D0D" w:rsidRDefault="001E7B10" w:rsidP="00B11D0D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September 8</w:t>
            </w:r>
            <w:r w:rsidRPr="001E7B1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>, 2016</w:t>
            </w:r>
          </w:p>
          <w:p w:rsidR="001E7B10" w:rsidRDefault="001E7B10" w:rsidP="00B11D0D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</w:p>
          <w:p w:rsidR="001E7B10" w:rsidRDefault="001E7B10" w:rsidP="00820AA9">
            <w:pPr>
              <w:pStyle w:val="Standard"/>
              <w:tabs>
                <w:tab w:val="left" w:pos="9180"/>
              </w:tabs>
              <w:spacing w:after="0" w:line="240" w:lineRule="auto"/>
              <w:ind w:right="113"/>
              <w:jc w:val="center"/>
              <w:rPr>
                <w:sz w:val="28"/>
              </w:rPr>
            </w:pPr>
            <w:r>
              <w:rPr>
                <w:sz w:val="28"/>
              </w:rPr>
              <w:t>Lesson 2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BD" w:rsidRPr="00AC2FBD" w:rsidRDefault="00AC2FB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C2FBD">
              <w:rPr>
                <w:b/>
                <w:sz w:val="28"/>
                <w:szCs w:val="28"/>
              </w:rPr>
              <w:t>Unit/Objective</w:t>
            </w:r>
          </w:p>
          <w:p w:rsidR="00AC2FBD" w:rsidRDefault="00AC2FB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Locomotor Skills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  <w:p w:rsidR="00B11D0D" w:rsidRPr="00341F10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  <w:r w:rsidRPr="00341F10">
              <w:rPr>
                <w:color w:val="1F497D" w:themeColor="text2"/>
                <w:sz w:val="24"/>
              </w:rPr>
              <w:t xml:space="preserve">-Students will be able to complete a variety of locomotor movements 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  <w:p w:rsidR="00AC2FBD" w:rsidRPr="00740CF9" w:rsidRDefault="00AC2FBD" w:rsidP="00AC2FB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  <w:r>
              <w:rPr>
                <w:sz w:val="24"/>
              </w:rPr>
              <w:t>-</w:t>
            </w:r>
            <w:r w:rsidRPr="00740CF9">
              <w:rPr>
                <w:color w:val="1F497D" w:themeColor="text2"/>
                <w:sz w:val="24"/>
              </w:rPr>
              <w:t>Students will distinguish between personal space and general space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BD" w:rsidRPr="00AC2FBD" w:rsidRDefault="00AC2FB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C2FBD">
              <w:rPr>
                <w:b/>
                <w:sz w:val="28"/>
                <w:szCs w:val="28"/>
              </w:rPr>
              <w:t>Equipment</w:t>
            </w:r>
          </w:p>
          <w:p w:rsidR="00AC2FBD" w:rsidRDefault="00AC2FB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Pictures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9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BD" w:rsidRPr="00AC2FBD" w:rsidRDefault="00AC2FBD" w:rsidP="00AC2FBD">
            <w:pPr>
              <w:pStyle w:val="Standard"/>
              <w:tabs>
                <w:tab w:val="left" w:pos="91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</w:t>
            </w:r>
          </w:p>
          <w:p w:rsidR="00B11D0D" w:rsidRPr="00AC2FB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</w:rPr>
            </w:pPr>
            <w:r>
              <w:rPr>
                <w:b/>
                <w:sz w:val="24"/>
              </w:rPr>
              <w:t xml:space="preserve">Skill: </w:t>
            </w:r>
            <w:r w:rsidRPr="004818B8">
              <w:rPr>
                <w:color w:val="1F497D" w:themeColor="text2"/>
                <w:sz w:val="24"/>
                <w:szCs w:val="24"/>
              </w:rPr>
              <w:t xml:space="preserve">Students will </w:t>
            </w:r>
            <w:r>
              <w:rPr>
                <w:color w:val="1F497D" w:themeColor="text2"/>
                <w:sz w:val="24"/>
                <w:szCs w:val="24"/>
              </w:rPr>
              <w:t>identify</w:t>
            </w:r>
            <w:r w:rsidRPr="004818B8">
              <w:rPr>
                <w:color w:val="1F497D" w:themeColor="text2"/>
                <w:sz w:val="24"/>
                <w:szCs w:val="24"/>
              </w:rPr>
              <w:t xml:space="preserve"> locomotor </w:t>
            </w:r>
            <w:r>
              <w:rPr>
                <w:color w:val="1F497D" w:themeColor="text2"/>
                <w:sz w:val="24"/>
                <w:szCs w:val="24"/>
              </w:rPr>
              <w:t>movements</w:t>
            </w:r>
            <w:r w:rsidRPr="004818B8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Intro: Warm up: (10 min)</w:t>
            </w:r>
          </w:p>
          <w:p w:rsidR="00B11D0D" w:rsidRPr="004818B8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  <w:r w:rsidRPr="004818B8">
              <w:rPr>
                <w:color w:val="1F497D" w:themeColor="text2"/>
                <w:sz w:val="24"/>
              </w:rPr>
              <w:t>Students will [jog, skip, walk, lunge, shuffle...] laps as music plays</w:t>
            </w:r>
          </w:p>
          <w:p w:rsidR="00B11D0D" w:rsidRPr="00AC2FB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color w:val="1F497D" w:themeColor="text2"/>
                <w:sz w:val="24"/>
              </w:rPr>
            </w:pPr>
            <w:r w:rsidRPr="004818B8">
              <w:rPr>
                <w:color w:val="1F497D" w:themeColor="text2"/>
                <w:sz w:val="24"/>
              </w:rPr>
              <w:t>When music stops the teacher will call out a number and an exercise or stretch for the students to complete (teacher will model and count with students).</w:t>
            </w:r>
          </w:p>
          <w:p w:rsidR="00B11D0D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Lesson/Activity: “Zoo Animals”</w:t>
            </w:r>
          </w:p>
          <w:p w:rsidR="00B11D0D" w:rsidRPr="00AF756C" w:rsidRDefault="00B11D0D" w:rsidP="00B11D0D">
            <w:pPr>
              <w:pStyle w:val="Standard"/>
              <w:tabs>
                <w:tab w:val="left" w:pos="9180"/>
              </w:tabs>
              <w:spacing w:after="0" w:line="240" w:lineRule="auto"/>
              <w:rPr>
                <w:rFonts w:asciiTheme="minorHAnsi" w:hAnsiTheme="minorHAnsi"/>
                <w:b/>
                <w:color w:val="1F497D" w:themeColor="text2"/>
              </w:rPr>
            </w:pPr>
            <w:r w:rsidRPr="004818B8">
              <w:rPr>
                <w:color w:val="1F497D" w:themeColor="text2"/>
              </w:rPr>
              <w:t xml:space="preserve"> </w:t>
            </w:r>
            <w:r w:rsidRPr="00AF756C">
              <w:rPr>
                <w:rFonts w:asciiTheme="minorHAnsi" w:hAnsiTheme="minorHAnsi"/>
                <w:color w:val="1F497D" w:themeColor="text2"/>
              </w:rPr>
              <w:t>There are lots of animals that walk, run, jump, hop, gallop and leap.  PE class will become a zoo and the class will be the animals by imitating how they move.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1: WALK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The teacher will hold up a picture of a giraffe 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br/>
              <w:t xml:space="preserve">When giraffes walk, they move both legs on one side of their body and then both legs on the other side; this is unique to giraffes. 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Students will</w:t>
            </w:r>
            <w:proofErr w:type="gramStart"/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proofErr w:type="gramEnd"/>
            <w:r w:rsidRPr="00BA7F7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br/>
              <w:t xml:space="preserve">•Get on 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their</w:t>
            </w:r>
            <w:r w:rsidRPr="00BA7F7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hands and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feet to make four legs like a g</w:t>
            </w:r>
            <w:r w:rsidRPr="00BA7F7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iraffe.</w:t>
            </w:r>
            <w:r w:rsidRPr="00BA7F7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br/>
              <w:t xml:space="preserve">•Move 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their</w:t>
            </w:r>
            <w:r w:rsidRPr="00BA7F7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right hand and right foot forward at the same time.</w:t>
            </w:r>
            <w:r w:rsidRPr="00BA7F7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br/>
              <w:t xml:space="preserve">•Move 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their</w:t>
            </w:r>
            <w:r w:rsidRPr="00BA7F7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left hand and left foot forward at the same time.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2: RUN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 The teacher will hold up a picture of a cheetah.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The cheetah is one of the fastest animals.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Students will: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•Run from one end of the space to the other as fast as they can.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3: JUMP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 The teacher will hold up a picture of a kangaroo.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kangaroo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jumps very high.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Students will: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BA7F7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•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Stand next to a partner and see who can jump higher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4: GALLUP/SKIP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 The teacher will hold up a picture of a horse.</w:t>
            </w:r>
          </w:p>
          <w:p w:rsidR="00B11D0D" w:rsidRPr="00AF756C" w:rsidRDefault="00B11D0D" w:rsidP="00B11D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Students will:</w:t>
            </w:r>
          </w:p>
          <w:p w:rsidR="00B11D0D" w:rsidRDefault="00B11D0D" w:rsidP="001E7B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•Face and move in a forward motion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br/>
              <w:t>•Choose a foot to start with and step forward with it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br/>
              <w:t>•Keep the same leg in the lead during the gallop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br/>
              <w:t xml:space="preserve">•The </w:t>
            </w:r>
            <w:r w:rsidRPr="00AF756C">
              <w:rPr>
                <w:rStyle w:val="ilad"/>
                <w:rFonts w:asciiTheme="minorHAnsi" w:hAnsiTheme="minorHAnsi"/>
                <w:color w:val="1F497D" w:themeColor="text2"/>
                <w:sz w:val="22"/>
                <w:szCs w:val="22"/>
              </w:rPr>
              <w:t>back leg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chases the front leg but does not </w:t>
            </w:r>
            <w:r w:rsidRPr="00AF756C">
              <w:rPr>
                <w:rStyle w:val="ilad"/>
                <w:rFonts w:asciiTheme="minorHAnsi" w:hAnsiTheme="minorHAnsi"/>
                <w:color w:val="1F497D" w:themeColor="text2"/>
                <w:sz w:val="22"/>
                <w:szCs w:val="22"/>
              </w:rPr>
              <w:t>go ahead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of it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br/>
              <w:t>•Bend at the knees and try to be “light” on their feet as they gallop</w:t>
            </w:r>
          </w:p>
          <w:p w:rsidR="00AC2FBD" w:rsidRDefault="00AC2FBD" w:rsidP="00AC2F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5: </w:t>
            </w:r>
            <w:r w:rsidRPr="00AF756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CRAWL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</w:p>
          <w:p w:rsidR="00AC2FBD" w:rsidRPr="00AC2FBD" w:rsidRDefault="00AC2FBD" w:rsidP="00AC2F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The teacher will show a picture of a crab.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 </w:t>
            </w: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Students will:</w:t>
            </w:r>
          </w:p>
          <w:p w:rsidR="00AC2FBD" w:rsidRDefault="00AC2FBD" w:rsidP="00AC2F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•Crab walk ½ </w:t>
            </w:r>
            <w:proofErr w:type="gramStart"/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way</w:t>
            </w:r>
            <w:proofErr w:type="gramEnd"/>
            <w:r w:rsidRPr="00AF756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in the space.</w:t>
            </w:r>
          </w:p>
          <w:p w:rsidR="00AC2FBD" w:rsidRDefault="00AC2FBD" w:rsidP="001E7B10">
            <w:pPr>
              <w:pStyle w:val="NormalWeb"/>
              <w:spacing w:before="0" w:beforeAutospacing="0" w:after="0" w:afterAutospacing="0"/>
              <w:rPr>
                <w:color w:val="1F497D" w:themeColor="text2"/>
              </w:rPr>
            </w:pPr>
            <w:r w:rsidRPr="00661E01">
              <w:rPr>
                <w:b/>
                <w:color w:val="1F497D" w:themeColor="text2"/>
              </w:rPr>
              <w:t>6</w:t>
            </w:r>
            <w:r>
              <w:rPr>
                <w:color w:val="1F497D" w:themeColor="text2"/>
              </w:rPr>
              <w:t>: pretend to be your favorite animal</w:t>
            </w:r>
          </w:p>
          <w:p w:rsidR="00AC2FBD" w:rsidRDefault="00AC2FBD" w:rsidP="001E7B10">
            <w:pPr>
              <w:pStyle w:val="NormalWeb"/>
              <w:spacing w:before="0" w:beforeAutospacing="0" w:after="0" w:afterAutospacing="0"/>
              <w:rPr>
                <w:color w:val="1F497D" w:themeColor="text2"/>
              </w:rPr>
            </w:pPr>
          </w:p>
          <w:p w:rsidR="00AC2FBD" w:rsidRPr="00AC2FBD" w:rsidRDefault="00AC2FBD" w:rsidP="00AC2FBD">
            <w:pPr>
              <w:pStyle w:val="Standard"/>
              <w:tabs>
                <w:tab w:val="left" w:pos="9180"/>
              </w:tabs>
              <w:spacing w:after="0" w:line="240" w:lineRule="auto"/>
            </w:pPr>
            <w:r>
              <w:rPr>
                <w:b/>
                <w:color w:val="000000"/>
                <w:sz w:val="24"/>
              </w:rPr>
              <w:t>Cool Down</w:t>
            </w:r>
            <w:r>
              <w:rPr>
                <w:b/>
                <w:color w:val="280099"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(10 min) </w:t>
            </w:r>
            <w:r w:rsidRPr="004818B8">
              <w:rPr>
                <w:color w:val="1F497D" w:themeColor="text2"/>
                <w:sz w:val="24"/>
              </w:rPr>
              <w:t>Group high-fives, deep breaths and stretches</w:t>
            </w:r>
            <w:r>
              <w:rPr>
                <w:color w:val="1F497D" w:themeColor="text2"/>
                <w:sz w:val="24"/>
              </w:rPr>
              <w:t>.</w:t>
            </w:r>
            <w:r>
              <w:rPr>
                <w:b/>
                <w:color w:val="1F497D" w:themeColor="text2"/>
                <w:sz w:val="24"/>
              </w:rPr>
              <w:t xml:space="preserve"> </w:t>
            </w:r>
          </w:p>
        </w:tc>
      </w:tr>
    </w:tbl>
    <w:p w:rsidR="002149AF" w:rsidRDefault="002149AF"/>
    <w:sectPr w:rsidR="002149AF" w:rsidSect="00B11D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0D"/>
    <w:rsid w:val="001E7B10"/>
    <w:rsid w:val="002149AF"/>
    <w:rsid w:val="00820AA9"/>
    <w:rsid w:val="00AC2FBD"/>
    <w:rsid w:val="00B11D0D"/>
    <w:rsid w:val="00E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D0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1D0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Normal"/>
    <w:uiPriority w:val="99"/>
    <w:unhideWhenUsed/>
    <w:rsid w:val="00B11D0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ilad">
    <w:name w:val="il_ad"/>
    <w:basedOn w:val="DefaultParagraphFont"/>
    <w:rsid w:val="00B1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D0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1D0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Normal"/>
    <w:uiPriority w:val="99"/>
    <w:unhideWhenUsed/>
    <w:rsid w:val="00B11D0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ilad">
    <w:name w:val="il_ad"/>
    <w:basedOn w:val="DefaultParagraphFont"/>
    <w:rsid w:val="00B1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Computer</dc:creator>
  <cp:lastModifiedBy>Our Computer</cp:lastModifiedBy>
  <cp:revision>5</cp:revision>
  <dcterms:created xsi:type="dcterms:W3CDTF">2016-09-04T18:51:00Z</dcterms:created>
  <dcterms:modified xsi:type="dcterms:W3CDTF">2016-09-04T19:12:00Z</dcterms:modified>
</cp:coreProperties>
</file>